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BDD4" w14:textId="77777777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3CC02982" w14:textId="77777777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05429C" w14:textId="48EEAC76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JH U.S. History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Imperialism and World War 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Part I Exam  </w:t>
      </w:r>
    </w:p>
    <w:p w14:paraId="6BD9211A" w14:textId="77777777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D7D8C3" w14:textId="67F426D0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 (</w:t>
      </w:r>
      <w:r w:rsidR="00EC6861">
        <w:rPr>
          <w:rFonts w:ascii="Times New Roman" w:eastAsia="Calibri" w:hAnsi="Times New Roman" w:cs="Times New Roman"/>
          <w:b/>
          <w:bCs/>
          <w:sz w:val="24"/>
          <w:szCs w:val="24"/>
        </w:rPr>
        <w:t>56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0AA35D20" w14:textId="77777777" w:rsidR="00BF4124" w:rsidRPr="00B21ECA" w:rsidRDefault="00BF4124" w:rsidP="00BF412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03830B" w14:textId="77777777" w:rsidR="0099357A" w:rsidRDefault="00BF4124" w:rsidP="00BF412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357A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1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50143C2" w14:textId="77777777" w:rsidR="0099357A" w:rsidRDefault="0099357A" w:rsidP="00BF412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7159" w14:textId="49EDDD71" w:rsidR="0099357A" w:rsidRDefault="0099357A" w:rsidP="009935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what was especially significant in 1853 and 1854</w:t>
      </w:r>
      <w:r w:rsidR="004C5CB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(4pts) </w:t>
      </w:r>
    </w:p>
    <w:p w14:paraId="165DE897" w14:textId="77777777" w:rsidR="0099357A" w:rsidRDefault="0099357A" w:rsidP="009935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B28E8" w14:textId="77777777" w:rsidR="0099357A" w:rsidRDefault="0099357A" w:rsidP="009935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AEAC2" w14:textId="77777777" w:rsidR="0099357A" w:rsidRDefault="0099357A" w:rsidP="009935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A3015" w14:textId="77777777" w:rsidR="0099357A" w:rsidRDefault="0099357A" w:rsidP="009935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03D6C" w14:textId="77777777" w:rsidR="0099357A" w:rsidRDefault="0099357A" w:rsidP="0099357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3FEA" w14:textId="54CB5889" w:rsidR="004C5CBE" w:rsidRDefault="0099357A" w:rsidP="009935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the two natural resources that Alaska possessed, but were not yet known in 1867</w:t>
      </w:r>
      <w:r w:rsidR="004C5CB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(4pts) </w:t>
      </w:r>
    </w:p>
    <w:p w14:paraId="2BB1B375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1B079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23AE8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43E96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5371F" w14:textId="77777777" w:rsidR="004C5CBE" w:rsidRDefault="004C5CBE" w:rsidP="004C5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Identify 4 of the 6 nations who engaged in imperialism throughout the late 19</w:t>
      </w:r>
      <w:r w:rsidRPr="004C5CB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century. (8pts) </w:t>
      </w:r>
    </w:p>
    <w:p w14:paraId="2829960D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299D5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F46E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8AB3A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B6C9B" w14:textId="77777777" w:rsidR="004C5CBE" w:rsidRDefault="004C5CBE" w:rsidP="004C5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the roles of racism and competition in making imperialism happen. (4pts) </w:t>
      </w:r>
    </w:p>
    <w:p w14:paraId="01F29484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5FAB9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0713B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34163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BDFB4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DAB1B" w14:textId="77777777" w:rsidR="004C5CBE" w:rsidRDefault="004C5CBE" w:rsidP="004C5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the roles of markets and competition in America’s reasons for engaging in imperialism. (4pts) </w:t>
      </w:r>
    </w:p>
    <w:p w14:paraId="28E643FB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A53CE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38863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D2AD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4E5BB" w14:textId="77777777" w:rsidR="004C5CBE" w:rsidRDefault="004C5CBE" w:rsidP="004C5C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ADC5" w14:textId="77777777" w:rsidR="00FC5809" w:rsidRDefault="004C5CBE" w:rsidP="004C5C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why the </w:t>
      </w:r>
      <w:r w:rsidR="00FC5809">
        <w:rPr>
          <w:rFonts w:ascii="Times New Roman" w:hAnsi="Times New Roman" w:cs="Times New Roman"/>
          <w:b/>
          <w:bCs/>
          <w:sz w:val="24"/>
          <w:szCs w:val="24"/>
        </w:rPr>
        <w:t xml:space="preserve">years 1820 and 1840 were especially significant in America’s relations with Hawaii. (4pts) </w:t>
      </w:r>
    </w:p>
    <w:p w14:paraId="1A7C135F" w14:textId="77777777" w:rsidR="00FC5809" w:rsidRDefault="00FC5809" w:rsidP="00FC5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5669" w14:textId="77777777" w:rsidR="00FC5809" w:rsidRDefault="00FC5809" w:rsidP="00FC5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E4DB1" w14:textId="77777777" w:rsidR="00FC5809" w:rsidRDefault="00FC5809" w:rsidP="00FC5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DFDB" w14:textId="77777777" w:rsidR="00FC5809" w:rsidRDefault="00FC5809" w:rsidP="00FC580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85E75" w14:textId="77777777" w:rsidR="0078414C" w:rsidRDefault="0078414C" w:rsidP="00FC580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Describe the America’s Open-Door policy with China. (2pts)</w:t>
      </w:r>
    </w:p>
    <w:p w14:paraId="7307EC2B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0FF55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DA3D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7A0CB" w14:textId="77777777" w:rsidR="0078414C" w:rsidRDefault="0078414C" w:rsidP="007841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overall outcome of the Boxer Rebellion between China and the West. (2pts) </w:t>
      </w:r>
    </w:p>
    <w:p w14:paraId="0B5C1E55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27594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1EEA" w14:textId="7777777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5584" w14:textId="477B8D99" w:rsidR="00BF4124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8414C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2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F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40DFB" w14:textId="52C9497F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57BE2" w14:textId="7EC027C8" w:rsidR="0078414C" w:rsidRDefault="0078414C" w:rsidP="007841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condition of trade between the U.S. Cuba in the late 1800s. (2pts) </w:t>
      </w:r>
    </w:p>
    <w:p w14:paraId="2CC3328C" w14:textId="5776E752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5130D" w14:textId="7D08A087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4DD5" w14:textId="4CCDC8B5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9A9EA" w14:textId="5B182789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18F15" w14:textId="5BF36688" w:rsidR="0078414C" w:rsidRDefault="0078414C" w:rsidP="007841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the roles of both newspapers and the USS Maine incident in starting the Spanish-American War. (4pts)  </w:t>
      </w:r>
    </w:p>
    <w:p w14:paraId="23B16592" w14:textId="679256AC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3ED02" w14:textId="3B784E7A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775C4" w14:textId="491D92B4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1ED91" w14:textId="0F5395EA" w:rsidR="0078414C" w:rsidRDefault="0078414C" w:rsidP="00784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FB5E" w14:textId="0323BC19" w:rsidR="0078414C" w:rsidRDefault="0078414C" w:rsidP="007841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places the U.S. acquired as a result of its victory over Spain. (6pts) </w:t>
      </w:r>
    </w:p>
    <w:p w14:paraId="0CF3BD23" w14:textId="7DABA814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BF939" w14:textId="0C74D4E7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8698C" w14:textId="38961293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66176" w14:textId="26D37D07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04F62" w14:textId="54E53A2C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2A18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3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8F57FB3" w14:textId="7D30EE6F" w:rsidR="00872A18" w:rsidRDefault="00872A18" w:rsidP="00872A1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14A1" w14:textId="084E540C" w:rsidR="00872A18" w:rsidRDefault="00E6047F" w:rsidP="00872A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reason for America’s primary interest in Panama. (2pts) </w:t>
      </w:r>
    </w:p>
    <w:p w14:paraId="3FFB1525" w14:textId="1E66FC8B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31AA3" w14:textId="5C51DD9E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FE0B9" w14:textId="354CE962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15B6" w14:textId="41E38E1D" w:rsidR="00E6047F" w:rsidRDefault="00E6047F" w:rsidP="00E60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three reasons why building the Panama Canal was especially difficult. (6pts) </w:t>
      </w:r>
    </w:p>
    <w:p w14:paraId="51CFC334" w14:textId="2A808579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D35CC" w14:textId="0755877D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B789C" w14:textId="3F8EED56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CF09" w14:textId="039A8176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542A3" w14:textId="1CBA5EF4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97428" w14:textId="154A013E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E71C7" w14:textId="42240374" w:rsidR="00E6047F" w:rsidRDefault="00E6047F" w:rsidP="00E60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main difference between Dollar and Moral Diplomacies. (4pts) </w:t>
      </w:r>
    </w:p>
    <w:p w14:paraId="7AA551C7" w14:textId="333F3AED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464DA" w14:textId="585DAF00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687F" w14:textId="73288D47" w:rsidR="00E6047F" w:rsidRDefault="00E6047F" w:rsidP="00E604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3EFDE" w14:textId="77777777" w:rsidR="004C6B70" w:rsidRDefault="004C6B70"/>
    <w:sectPr w:rsidR="004C6B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CC0B" w14:textId="77777777" w:rsidR="004C5CBE" w:rsidRDefault="004C5CBE" w:rsidP="004C5CBE">
      <w:pPr>
        <w:spacing w:after="0" w:line="240" w:lineRule="auto"/>
      </w:pPr>
      <w:r>
        <w:separator/>
      </w:r>
    </w:p>
  </w:endnote>
  <w:endnote w:type="continuationSeparator" w:id="0">
    <w:p w14:paraId="62CB9D32" w14:textId="77777777" w:rsidR="004C5CBE" w:rsidRDefault="004C5CBE" w:rsidP="004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47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C615" w14:textId="597E05C9" w:rsidR="004C5CBE" w:rsidRDefault="004C5C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3B59" w14:textId="77777777" w:rsidR="004C5CBE" w:rsidRDefault="004C5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1233" w14:textId="77777777" w:rsidR="004C5CBE" w:rsidRDefault="004C5CBE" w:rsidP="004C5CBE">
      <w:pPr>
        <w:spacing w:after="0" w:line="240" w:lineRule="auto"/>
      </w:pPr>
      <w:r>
        <w:separator/>
      </w:r>
    </w:p>
  </w:footnote>
  <w:footnote w:type="continuationSeparator" w:id="0">
    <w:p w14:paraId="4514BABA" w14:textId="77777777" w:rsidR="004C5CBE" w:rsidRDefault="004C5CBE" w:rsidP="004C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7C79"/>
    <w:multiLevelType w:val="hybridMultilevel"/>
    <w:tmpl w:val="F79232A2"/>
    <w:lvl w:ilvl="0" w:tplc="1178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5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24"/>
    <w:rsid w:val="004C5CBE"/>
    <w:rsid w:val="004C6B70"/>
    <w:rsid w:val="00534A5B"/>
    <w:rsid w:val="0078414C"/>
    <w:rsid w:val="00872A18"/>
    <w:rsid w:val="0099357A"/>
    <w:rsid w:val="00BF4124"/>
    <w:rsid w:val="00E6047F"/>
    <w:rsid w:val="00EC6861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CC60"/>
  <w15:chartTrackingRefBased/>
  <w15:docId w15:val="{77FFA3E0-789C-4758-B9BD-4CDD603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1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BE"/>
  </w:style>
  <w:style w:type="paragraph" w:styleId="Footer">
    <w:name w:val="footer"/>
    <w:basedOn w:val="Normal"/>
    <w:link w:val="FooterChar"/>
    <w:uiPriority w:val="99"/>
    <w:unhideWhenUsed/>
    <w:rsid w:val="004C5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2022-09-07T16:00:00Z</dcterms:created>
  <dcterms:modified xsi:type="dcterms:W3CDTF">2022-09-07T16:50:00Z</dcterms:modified>
</cp:coreProperties>
</file>